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bookmarkStart w:id="57" w:name="_GoBack"/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0026</w:t>
      </w:r>
      <w:bookmarkEnd w:id="57"/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28.104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0162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ascii="Arial" w:hAnsi="Arial" w:eastAsia="宋体"/>
                <w:b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hint="eastAsia" w:eastAsia="宋体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hint="eastAsia" w:eastAsia="宋体"/>
                <w:lang w:val="en-US" w:eastAsia="zh-CN"/>
              </w:rPr>
              <w:t xml:space="preserve"> e</w:t>
            </w:r>
            <w:r>
              <w:t>dge computing performance analy</w:t>
            </w:r>
            <w:r>
              <w:rPr>
                <w:rFonts w:hint="eastAsia" w:eastAsia="宋体"/>
                <w:lang w:val="en-US" w:eastAsia="zh-CN"/>
              </w:rPr>
              <w:t>si</w:t>
            </w:r>
            <w:r>
              <w:t>s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AsiaInfo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21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 w:firstLine="201" w:firstLineChars="100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The objective </w:t>
            </w:r>
            <w:bookmarkStart w:id="1" w:name="OLE_LINK114"/>
            <w:bookmarkStart w:id="2" w:name="OLE_LINK115"/>
            <w:r>
              <w:rPr>
                <w:lang w:eastAsia="zh-CN"/>
              </w:rPr>
              <w:t xml:space="preserve">of </w:t>
            </w:r>
            <w:bookmarkEnd w:id="1"/>
            <w:bookmarkEnd w:id="2"/>
            <w:r>
              <w:rPr>
                <w:rFonts w:hint="eastAsia"/>
              </w:rPr>
              <w:t>eMDAS_Ph3</w:t>
            </w:r>
            <w:r>
              <w:rPr>
                <w:lang w:eastAsia="zh-CN"/>
              </w:rPr>
              <w:t xml:space="preserve"> is that specifies </w:t>
            </w:r>
            <w:r>
              <w:rPr>
                <w:rFonts w:hint="eastAsia"/>
                <w:lang w:val="en-US" w:eastAsia="zh-CN"/>
              </w:rPr>
              <w:t xml:space="preserve">use case and </w:t>
            </w:r>
            <w:r>
              <w:rPr>
                <w:lang w:eastAsia="zh-CN"/>
              </w:rPr>
              <w:t xml:space="preserve">requirements  for 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t>dge computing performance analy</w:t>
            </w:r>
            <w:r>
              <w:rPr>
                <w:rFonts w:hint="eastAsia" w:eastAsia="宋体"/>
                <w:lang w:val="en-US" w:eastAsia="zh-CN"/>
              </w:rPr>
              <w:t>si</w:t>
            </w:r>
            <w:r>
              <w:t>s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>
              <w:t>se case</w:t>
            </w:r>
            <w:r>
              <w:rPr>
                <w:rFonts w:hint="eastAsia" w:eastAsia="宋体"/>
                <w:lang w:val="en-US" w:eastAsia="zh-CN"/>
              </w:rPr>
              <w:t xml:space="preserve"> and requirements</w:t>
            </w:r>
            <w:r>
              <w:t xml:space="preserve"> for</w:t>
            </w:r>
            <w:r>
              <w:rPr>
                <w:rFonts w:hint="eastAsia" w:eastAsia="宋体"/>
                <w:lang w:val="en-US" w:eastAsia="zh-CN"/>
              </w:rPr>
              <w:t xml:space="preserve"> e</w:t>
            </w:r>
            <w:r>
              <w:t>dge computing performance analy</w:t>
            </w:r>
            <w:r>
              <w:rPr>
                <w:rFonts w:hint="eastAsia" w:eastAsia="宋体"/>
                <w:lang w:val="en-US" w:eastAsia="zh-CN"/>
              </w:rPr>
              <w:t>si</w:t>
            </w:r>
            <w:r>
              <w:t>s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88E0F69"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5E67A451">
      <w:pPr>
        <w:pStyle w:val="2"/>
        <w:rPr>
          <w:lang w:eastAsia="zh-CN"/>
        </w:rPr>
      </w:pPr>
      <w:bookmarkStart w:id="3" w:name="_Toc105572823"/>
      <w:bookmarkStart w:id="4" w:name="_Toc187394687"/>
      <w:r>
        <w:t>7</w:t>
      </w:r>
      <w:r>
        <w:tab/>
      </w:r>
      <w:r>
        <w:t>Use cases and requirements for MDA capabilities and services</w:t>
      </w:r>
      <w:bookmarkEnd w:id="3"/>
      <w:bookmarkEnd w:id="4"/>
    </w:p>
    <w:p w14:paraId="4917ACC3">
      <w:pPr>
        <w:pStyle w:val="3"/>
      </w:pPr>
      <w:bookmarkStart w:id="5" w:name="_CR7_1"/>
      <w:bookmarkEnd w:id="5"/>
      <w:bookmarkStart w:id="6" w:name="_Toc187394688"/>
      <w:bookmarkStart w:id="7" w:name="_Toc105572824"/>
      <w:r>
        <w:t>7.1</w:t>
      </w:r>
      <w:r>
        <w:tab/>
      </w:r>
      <w:r>
        <w:t>General</w:t>
      </w:r>
      <w:bookmarkEnd w:id="6"/>
      <w:bookmarkEnd w:id="7"/>
    </w:p>
    <w:p w14:paraId="26B27473">
      <w:r>
        <w:t>The following clauses describe the use cases and requirements for MDA capabilities and MDA MnSs. The MDA capabilities are grouped under specific categories.</w:t>
      </w:r>
    </w:p>
    <w:p w14:paraId="22F35BCD">
      <w:pPr>
        <w:pStyle w:val="3"/>
      </w:pPr>
      <w:bookmarkStart w:id="8" w:name="_CR7_2"/>
      <w:bookmarkEnd w:id="8"/>
      <w:bookmarkStart w:id="9" w:name="_Toc105572825"/>
      <w:bookmarkStart w:id="10" w:name="_Toc187394689"/>
      <w:r>
        <w:t>7.2</w:t>
      </w:r>
      <w:r>
        <w:tab/>
      </w:r>
      <w:r>
        <w:t>MDA capabilities</w:t>
      </w:r>
      <w:bookmarkEnd w:id="9"/>
      <w:bookmarkEnd w:id="10"/>
    </w:p>
    <w:p w14:paraId="3A65F4E1">
      <w:pPr>
        <w:pStyle w:val="4"/>
        <w:rPr>
          <w:ins w:id="0" w:author="Limeng Ma-Asiainfo0115" w:date="2025-01-21T10:35:05Z"/>
        </w:rPr>
      </w:pPr>
      <w:ins w:id="1" w:author="Limeng Ma-Asiainfo0115" w:date="2025-01-21T10:35:05Z">
        <w:bookmarkStart w:id="11" w:name="_Toc105572870"/>
        <w:bookmarkStart w:id="12" w:name="_Toc187394738"/>
        <w:r>
          <w:rPr/>
          <w:t>7.2.</w:t>
        </w:r>
      </w:ins>
      <w:ins w:id="2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3" w:author="Limeng Ma-Asiainfo0115" w:date="2025-01-21T10:35:05Z">
        <w:r>
          <w:rPr/>
          <w:tab/>
        </w:r>
      </w:ins>
      <w:ins w:id="4" w:author="Limeng Ma-Asiainfo0115" w:date="2025-01-21T10:35:05Z">
        <w:r>
          <w:rPr/>
          <w:t xml:space="preserve">MDA assisted </w:t>
        </w:r>
      </w:ins>
      <w:ins w:id="5" w:author="Limeng Ma-Asiainfo0115" w:date="2025-01-21T10:35:05Z">
        <w:r>
          <w:rPr>
            <w:lang w:eastAsia="zh-CN"/>
          </w:rPr>
          <w:t>End-to-End performance analytics including Edge computing domain</w:t>
        </w:r>
        <w:bookmarkEnd w:id="11"/>
        <w:bookmarkEnd w:id="12"/>
      </w:ins>
    </w:p>
    <w:p w14:paraId="1A2EF62E">
      <w:pPr>
        <w:pStyle w:val="5"/>
        <w:rPr>
          <w:ins w:id="6" w:author="Limeng Ma-Asiainfo0115" w:date="2025-01-21T10:35:05Z"/>
        </w:rPr>
      </w:pPr>
      <w:ins w:id="7" w:author="Limeng Ma-Asiainfo0115" w:date="2025-01-21T10:35:05Z">
        <w:bookmarkStart w:id="13" w:name="_CR7_2_5_1"/>
        <w:bookmarkEnd w:id="13"/>
        <w:bookmarkStart w:id="14" w:name="_Toc187394739"/>
        <w:bookmarkStart w:id="15" w:name="_Toc105572871"/>
        <w:r>
          <w:rPr/>
          <w:t>7.2.</w:t>
        </w:r>
      </w:ins>
      <w:ins w:id="8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9" w:author="Limeng Ma-Asiainfo0115" w:date="2025-01-21T10:35:05Z">
        <w:r>
          <w:rPr/>
          <w:t>.1</w:t>
        </w:r>
      </w:ins>
      <w:ins w:id="10" w:author="Limeng Ma-Asiainfo0115" w:date="2025-01-21T10:35:05Z">
        <w:r>
          <w:rPr/>
          <w:tab/>
        </w:r>
        <w:bookmarkEnd w:id="14"/>
        <w:bookmarkEnd w:id="15"/>
      </w:ins>
      <w:ins w:id="11" w:author="Limeng Ma-Asiainfo0115" w:date="2025-01-21T10:35:05Z">
        <w:r>
          <w:rPr/>
          <w:t>Edge computing performance analy</w:t>
        </w:r>
      </w:ins>
      <w:ins w:id="12" w:author="Limeng Ma-Asiainfo0115" w:date="2025-01-21T10:35:05Z">
        <w:r>
          <w:rPr>
            <w:rFonts w:hint="eastAsia" w:eastAsia="宋体"/>
            <w:lang w:val="en-US" w:eastAsia="zh-CN"/>
          </w:rPr>
          <w:t>si</w:t>
        </w:r>
      </w:ins>
      <w:ins w:id="13" w:author="Limeng Ma-Asiainfo0115" w:date="2025-01-21T10:35:05Z">
        <w:r>
          <w:rPr/>
          <w:t>s</w:t>
        </w:r>
      </w:ins>
    </w:p>
    <w:p w14:paraId="0BCAE0A2">
      <w:pPr>
        <w:pStyle w:val="6"/>
        <w:rPr>
          <w:ins w:id="14" w:author="Limeng Ma-Asiainfo0115" w:date="2025-01-21T10:35:05Z"/>
          <w:lang w:eastAsia="zh-CN"/>
        </w:rPr>
      </w:pPr>
      <w:ins w:id="15" w:author="Limeng Ma-Asiainfo0115" w:date="2025-01-21T10:35:05Z">
        <w:bookmarkStart w:id="16" w:name="_Toc187394740"/>
        <w:bookmarkStart w:id="17" w:name="_Toc105572872"/>
        <w:r>
          <w:rPr/>
          <w:t>7.2.</w:t>
        </w:r>
      </w:ins>
      <w:ins w:id="16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17" w:author="Limeng Ma-Asiainfo0115" w:date="2025-01-21T10:35:05Z">
        <w:r>
          <w:rPr/>
          <w:t>.1.1</w:t>
        </w:r>
      </w:ins>
      <w:ins w:id="18" w:author="Limeng Ma-Asiainfo0115" w:date="2025-01-21T10:35:05Z">
        <w:r>
          <w:rPr/>
          <w:tab/>
        </w:r>
      </w:ins>
      <w:ins w:id="19" w:author="Limeng Ma-Asiainfo0115" w:date="2025-01-21T10:35:05Z">
        <w:r>
          <w:rPr/>
          <w:t>Description</w:t>
        </w:r>
        <w:bookmarkEnd w:id="16"/>
        <w:bookmarkEnd w:id="17"/>
      </w:ins>
    </w:p>
    <w:p w14:paraId="5E8D6D62">
      <w:pPr>
        <w:rPr>
          <w:ins w:id="20" w:author="Limeng Ma-Asiainfo0115" w:date="2025-01-21T10:35:05Z"/>
          <w:lang w:eastAsia="zh-CN"/>
        </w:rPr>
      </w:pPr>
      <w:ins w:id="21" w:author="Limeng Ma-Asiainfo0115" w:date="2025-01-21T10:35:05Z">
        <w:bookmarkStart w:id="18" w:name="OLE_LINK94"/>
        <w:r>
          <w:rPr/>
          <w:t xml:space="preserve">This MDA capability is for the </w:t>
        </w:r>
      </w:ins>
      <w:ins w:id="22" w:author="Limeng Ma-Asiainfo0115" w:date="2025-01-21T10:35:05Z">
        <w:r>
          <w:rPr>
            <w:rFonts w:hint="eastAsia" w:eastAsia="宋体"/>
            <w:lang w:val="en-US" w:eastAsia="zh-CN"/>
          </w:rPr>
          <w:t>e</w:t>
        </w:r>
      </w:ins>
      <w:ins w:id="23" w:author="Limeng Ma-Asiainfo0115" w:date="2025-01-21T10:35:05Z">
        <w:r>
          <w:rPr/>
          <w:t>dge computing performance analysis.</w:t>
        </w:r>
        <w:bookmarkEnd w:id="18"/>
      </w:ins>
    </w:p>
    <w:p w14:paraId="2C2FF519">
      <w:pPr>
        <w:pStyle w:val="6"/>
        <w:rPr>
          <w:ins w:id="24" w:author="Limeng Ma-Asiainfo0115" w:date="2025-01-21T10:35:05Z"/>
        </w:rPr>
      </w:pPr>
      <w:ins w:id="25" w:author="Limeng Ma-Asiainfo0115" w:date="2025-01-21T10:35:05Z">
        <w:bookmarkStart w:id="19" w:name="_CR7_2_5_1_2"/>
        <w:bookmarkEnd w:id="19"/>
        <w:bookmarkStart w:id="20" w:name="_Toc187394741"/>
        <w:bookmarkStart w:id="21" w:name="_Toc105572873"/>
        <w:r>
          <w:rPr/>
          <w:t>7.2.</w:t>
        </w:r>
      </w:ins>
      <w:ins w:id="26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27" w:author="Limeng Ma-Asiainfo0115" w:date="2025-01-21T10:35:05Z">
        <w:r>
          <w:rPr/>
          <w:t>.1.2</w:t>
        </w:r>
      </w:ins>
      <w:ins w:id="28" w:author="Limeng Ma-Asiainfo0115" w:date="2025-01-21T10:35:05Z">
        <w:r>
          <w:rPr/>
          <w:tab/>
        </w:r>
      </w:ins>
      <w:ins w:id="29" w:author="Limeng Ma-Asiainfo0115" w:date="2025-01-21T10:35:05Z">
        <w:r>
          <w:rPr>
            <w:lang w:eastAsia="zh-CN"/>
          </w:rPr>
          <w:t xml:space="preserve">Use </w:t>
        </w:r>
      </w:ins>
      <w:ins w:id="30" w:author="Limeng Ma-Asiainfo0115" w:date="2025-01-21T10:35:05Z">
        <w:r>
          <w:rPr/>
          <w:t>case</w:t>
        </w:r>
        <w:bookmarkEnd w:id="20"/>
        <w:bookmarkEnd w:id="21"/>
      </w:ins>
    </w:p>
    <w:p w14:paraId="4292E6B3">
      <w:pPr>
        <w:rPr>
          <w:ins w:id="31" w:author="Limeng Ma-Asiainfo0115" w:date="2025-01-21T10:35:05Z"/>
          <w:lang w:eastAsia="zh-CN"/>
        </w:rPr>
      </w:pPr>
      <w:ins w:id="32" w:author="Limeng Ma-Asiainfo0115" w:date="2025-01-21T10:35:05Z">
        <w:bookmarkStart w:id="22" w:name="OLE_LINK4"/>
        <w:bookmarkStart w:id="23" w:name="OLE_LINK3"/>
        <w:bookmarkStart w:id="24" w:name="OLE_LINK137"/>
        <w:bookmarkStart w:id="25" w:name="OLE_LINK136"/>
        <w:bookmarkStart w:id="26" w:name="OLE_LINK38"/>
        <w:bookmarkStart w:id="27" w:name="OLE_LINK39"/>
        <w:bookmarkStart w:id="28" w:name="OLE_LINK154"/>
        <w:bookmarkStart w:id="29" w:name="OLE_LINK153"/>
        <w:r>
          <w:rPr>
            <w:lang w:eastAsia="zh-CN"/>
          </w:rPr>
          <w:t xml:space="preserve">For edge applications such as </w:t>
        </w:r>
      </w:ins>
      <w:ins w:id="33" w:author="Limeng Ma-Asiainfo0115" w:date="2025-01-21T10:35:05Z">
        <w:r>
          <w:rPr>
            <w:rFonts w:hint="eastAsia"/>
            <w:lang w:eastAsia="zh-CN"/>
          </w:rPr>
          <w:t>remote</w:t>
        </w:r>
      </w:ins>
      <w:ins w:id="34" w:author="Limeng Ma-Asiainfo0115" w:date="2025-01-21T10:35:05Z">
        <w:r>
          <w:rPr>
            <w:lang w:eastAsia="zh-CN"/>
          </w:rPr>
          <w:t xml:space="preserve"> </w:t>
        </w:r>
      </w:ins>
      <w:ins w:id="35" w:author="Limeng Ma-Asiainfo0115" w:date="2025-01-21T10:35:05Z">
        <w:r>
          <w:rPr>
            <w:rFonts w:hint="eastAsia"/>
            <w:lang w:eastAsia="zh-CN"/>
          </w:rPr>
          <w:t>contr</w:t>
        </w:r>
      </w:ins>
      <w:ins w:id="36" w:author="Limeng Ma-Asiainfo0115" w:date="2025-01-21T10:35:05Z">
        <w:r>
          <w:rPr>
            <w:lang w:eastAsia="zh-CN"/>
          </w:rPr>
          <w:t xml:space="preserve">ol and automation vehicles, the end-to-end performance (e.g. latency) to an end user is contributed by both the </w:t>
        </w:r>
        <w:bookmarkEnd w:id="22"/>
        <w:bookmarkEnd w:id="23"/>
      </w:ins>
      <w:ins w:id="37" w:author="Limeng Ma-Asiainfo0115" w:date="2025-01-21T10:35:05Z">
        <w:r>
          <w:rPr/>
          <w:t xml:space="preserve">network side and the Edge Computing side. </w:t>
        </w:r>
        <w:bookmarkEnd w:id="24"/>
        <w:bookmarkEnd w:id="25"/>
        <w:bookmarkEnd w:id="26"/>
        <w:bookmarkEnd w:id="27"/>
        <w:bookmarkEnd w:id="28"/>
        <w:bookmarkEnd w:id="29"/>
      </w:ins>
      <w:ins w:id="38" w:author="Limeng Ma-Asiainfo0115" w:date="2025-01-21T10:35:05Z">
        <w:bookmarkStart w:id="30" w:name="OLE_LINK148"/>
        <w:bookmarkStart w:id="31" w:name="OLE_LINK149"/>
        <w:r>
          <w:rPr>
            <w:lang w:eastAsia="zh-CN"/>
          </w:rPr>
          <w:t xml:space="preserve">We </w:t>
        </w:r>
      </w:ins>
      <w:ins w:id="39" w:author="Limeng Ma-Asiainfo0115" w:date="2025-01-21T10:35:05Z">
        <w:r>
          <w:rPr>
            <w:rFonts w:hint="eastAsia"/>
            <w:lang w:eastAsia="zh-CN"/>
          </w:rPr>
          <w:t>c</w:t>
        </w:r>
      </w:ins>
      <w:ins w:id="40" w:author="Limeng Ma-Asiainfo0115" w:date="2025-01-21T10:35:05Z">
        <w:r>
          <w:rPr>
            <w:lang w:eastAsia="zh-CN"/>
          </w:rPr>
          <w:t>an guarantee the end-</w:t>
        </w:r>
      </w:ins>
      <w:ins w:id="41" w:author="Limeng Ma-Asiainfo0115" w:date="2025-01-21T10:35:05Z">
        <w:r>
          <w:rPr>
            <w:rFonts w:hint="eastAsia"/>
            <w:lang w:eastAsia="zh-CN"/>
          </w:rPr>
          <w:t>to</w:t>
        </w:r>
      </w:ins>
      <w:ins w:id="42" w:author="Limeng Ma-Asiainfo0115" w:date="2025-01-21T10:35:05Z">
        <w:r>
          <w:rPr>
            <w:lang w:eastAsia="zh-CN"/>
          </w:rPr>
          <w:t xml:space="preserve">-end latency between UE </w:t>
        </w:r>
      </w:ins>
      <w:ins w:id="43" w:author="Limeng Ma-Asiainfo0115" w:date="2025-01-21T10:35:05Z">
        <w:r>
          <w:rPr>
            <w:rFonts w:hint="eastAsia"/>
            <w:lang w:eastAsia="zh-CN"/>
          </w:rPr>
          <w:t>an</w:t>
        </w:r>
      </w:ins>
      <w:ins w:id="44" w:author="Limeng Ma-Asiainfo0115" w:date="2025-01-21T10:35:05Z">
        <w:r>
          <w:rPr>
            <w:lang w:eastAsia="zh-CN"/>
          </w:rPr>
          <w:t xml:space="preserve">d EAS </w:t>
        </w:r>
      </w:ins>
      <w:ins w:id="45" w:author="Limeng Ma-Asiainfo0115" w:date="2025-01-21T10:35:05Z">
        <w:r>
          <w:rPr>
            <w:rFonts w:hint="eastAsia"/>
            <w:lang w:eastAsia="zh-CN"/>
          </w:rPr>
          <w:t>to</w:t>
        </w:r>
      </w:ins>
      <w:ins w:id="46" w:author="Limeng Ma-Asiainfo0115" w:date="2025-01-21T10:35:05Z">
        <w:r>
          <w:rPr>
            <w:lang w:eastAsia="zh-CN"/>
          </w:rPr>
          <w:t xml:space="preserve"> satisfy the consumer requirements </w:t>
        </w:r>
      </w:ins>
      <w:ins w:id="47" w:author="Limeng Ma-Asiainfo0115" w:date="2025-01-21T10:35:05Z">
        <w:r>
          <w:rPr>
            <w:rFonts w:hint="eastAsia"/>
            <w:lang w:eastAsia="zh-CN"/>
          </w:rPr>
          <w:t>for</w:t>
        </w:r>
      </w:ins>
      <w:ins w:id="48" w:author="Limeng Ma-Asiainfo0115" w:date="2025-01-21T10:35:05Z">
        <w:r>
          <w:rPr>
            <w:lang w:eastAsia="zh-CN"/>
          </w:rPr>
          <w:t xml:space="preserve"> </w:t>
        </w:r>
      </w:ins>
      <w:ins w:id="49" w:author="Limeng Ma-Asiainfo0115" w:date="2025-01-21T10:35:05Z">
        <w:r>
          <w:rPr/>
          <w:t>guarantee user service experience</w:t>
        </w:r>
      </w:ins>
      <w:ins w:id="50" w:author="Limeng Ma-Asiainfo0115" w:date="2025-01-21T10:35:05Z">
        <w:r>
          <w:rPr>
            <w:rFonts w:hint="eastAsia"/>
            <w:lang w:eastAsia="zh-CN"/>
          </w:rPr>
          <w:t>.</w:t>
        </w:r>
      </w:ins>
      <w:ins w:id="51" w:author="Limeng Ma-Asiainfo0115" w:date="2025-01-21T10:35:05Z">
        <w:r>
          <w:rPr>
            <w:lang w:eastAsia="zh-CN"/>
          </w:rPr>
          <w:t xml:space="preserve"> </w:t>
        </w:r>
      </w:ins>
    </w:p>
    <w:bookmarkEnd w:id="30"/>
    <w:bookmarkEnd w:id="31"/>
    <w:p w14:paraId="4D8C6675">
      <w:pPr>
        <w:rPr>
          <w:ins w:id="52" w:author="Limeng Ma-Asiainfo0115" w:date="2025-01-21T10:35:05Z"/>
          <w:lang w:eastAsia="zh-CN"/>
        </w:rPr>
      </w:pPr>
      <w:ins w:id="53" w:author="Limeng Ma-Asiainfo0115" w:date="2025-01-21T10:35:05Z">
        <w:bookmarkStart w:id="32" w:name="OLE_LINK158"/>
        <w:bookmarkStart w:id="33" w:name="OLE_LINK160"/>
        <w:bookmarkStart w:id="34" w:name="OLE_LINK159"/>
        <w:bookmarkStart w:id="35" w:name="OLE_LINK15"/>
        <w:bookmarkStart w:id="36" w:name="OLE_LINK14"/>
        <w:r>
          <w:rPr/>
          <w:t>It is desirable that the end-to-end latency can be predicted by MDA</w:t>
        </w:r>
      </w:ins>
      <w:ins w:id="54" w:author="Limeng Ma-Asiainfo0115" w:date="2025-01-21T10:35:05Z">
        <w:r>
          <w:rPr>
            <w:lang w:eastAsia="zh-CN"/>
          </w:rPr>
          <w:t>.</w:t>
        </w:r>
      </w:ins>
      <w:ins w:id="55" w:author="Limeng Ma-Asiainfo0115" w:date="2025-01-21T10:35:05Z">
        <w:r>
          <w:rPr>
            <w:rFonts w:hint="eastAsia"/>
            <w:lang w:eastAsia="zh-CN"/>
          </w:rPr>
          <w:t xml:space="preserve"> </w:t>
        </w:r>
      </w:ins>
      <w:ins w:id="56" w:author="Limeng Ma-Asiainfo0115" w:date="2025-01-21T10:35:05Z">
        <w:r>
          <w:rPr>
            <w:lang w:eastAsia="zh-CN"/>
          </w:rPr>
          <w:t xml:space="preserve">MDA </w:t>
        </w:r>
      </w:ins>
      <w:ins w:id="57" w:author="Limeng Ma-Asiainfo0115" w:date="2025-01-21T10:35:05Z">
        <w:r>
          <w:rPr>
            <w:rFonts w:hint="eastAsia"/>
            <w:lang w:eastAsia="zh-CN"/>
          </w:rPr>
          <w:t>consumer</w:t>
        </w:r>
      </w:ins>
      <w:ins w:id="58" w:author="Limeng Ma-Asiainfo0115" w:date="2025-01-21T10:35:05Z">
        <w:r>
          <w:rPr>
            <w:lang w:eastAsia="zh-CN"/>
          </w:rPr>
          <w:t xml:space="preserve"> sends the request for </w:t>
        </w:r>
        <w:bookmarkStart w:id="37" w:name="OLE_LINK82"/>
        <w:r>
          <w:rPr>
            <w:lang w:eastAsia="zh-CN"/>
          </w:rPr>
          <w:t xml:space="preserve">end-to-end latency </w:t>
        </w:r>
        <w:bookmarkEnd w:id="37"/>
        <w:r>
          <w:rPr>
            <w:lang w:eastAsia="zh-CN"/>
          </w:rPr>
          <w:t>analy</w:t>
        </w:r>
      </w:ins>
      <w:ins w:id="59" w:author="Limeng Ma-Asiainfo0115" w:date="2025-01-21T10:35:05Z">
        <w:r>
          <w:rPr>
            <w:rFonts w:hint="eastAsia"/>
            <w:lang w:val="en-US" w:eastAsia="zh-CN"/>
          </w:rPr>
          <w:t>si</w:t>
        </w:r>
      </w:ins>
      <w:ins w:id="60" w:author="Limeng Ma-Asiainfo0115" w:date="2025-01-21T10:35:05Z">
        <w:r>
          <w:rPr>
            <w:lang w:eastAsia="zh-CN"/>
          </w:rPr>
          <w:t>s to MDA producer</w:t>
        </w:r>
      </w:ins>
      <w:ins w:id="61" w:author="Limeng Ma-Asiainfo0115" w:date="2025-01-21T10:35:05Z">
        <w:r>
          <w:rPr>
            <w:rFonts w:hint="eastAsia"/>
            <w:lang w:eastAsia="zh-CN"/>
          </w:rPr>
          <w:t>,</w:t>
        </w:r>
      </w:ins>
      <w:ins w:id="62" w:author="Limeng Ma-Asiainfo0115" w:date="2025-01-21T10:35:05Z">
        <w:r>
          <w:rPr>
            <w:lang w:eastAsia="zh-CN"/>
          </w:rPr>
          <w:t xml:space="preserve"> </w:t>
        </w:r>
        <w:bookmarkStart w:id="38" w:name="OLE_LINK147"/>
        <w:r>
          <w:rPr>
            <w:lang w:eastAsia="zh-CN"/>
          </w:rPr>
          <w:t xml:space="preserve">MDA producer correlates and analyses </w:t>
        </w:r>
      </w:ins>
      <w:ins w:id="63" w:author="Limeng Ma-Asiainfo0115" w:date="2025-01-21T10:35:05Z">
        <w:r>
          <w:rPr/>
          <w:t xml:space="preserve">multi-fold data </w:t>
        </w:r>
      </w:ins>
      <w:ins w:id="64" w:author="Limeng Ma-Asiainfo0115" w:date="2025-01-21T10:35:05Z">
        <w:r>
          <w:rPr>
            <w:lang w:eastAsia="zh-CN"/>
          </w:rPr>
          <w:t>(such as EDN NF (e.g</w:t>
        </w:r>
      </w:ins>
      <w:ins w:id="65" w:author="Limeng Ma-Asiainfo0115" w:date="2025-01-21T10:35:05Z">
        <w:r>
          <w:rPr>
            <w:rFonts w:hint="eastAsia"/>
            <w:lang w:eastAsia="zh-CN"/>
          </w:rPr>
          <w:t>.</w:t>
        </w:r>
      </w:ins>
      <w:ins w:id="66" w:author="Limeng Ma-Asiainfo0115" w:date="2025-01-21T10:35:05Z">
        <w:r>
          <w:rPr>
            <w:lang w:eastAsia="zh-CN"/>
          </w:rPr>
          <w:t xml:space="preserve"> EAS</w:t>
        </w:r>
      </w:ins>
      <w:ins w:id="67" w:author="Limeng Ma-Asiainfo0115" w:date="2025-01-21T10:35:05Z">
        <w:r>
          <w:rPr>
            <w:rFonts w:hint="eastAsia"/>
            <w:lang w:eastAsia="zh-CN"/>
          </w:rPr>
          <w:t>,</w:t>
        </w:r>
      </w:ins>
      <w:ins w:id="68" w:author="Limeng Ma-Asiainfo0115" w:date="2025-01-21T10:35:05Z">
        <w:r>
          <w:rPr>
            <w:lang w:eastAsia="zh-CN"/>
          </w:rPr>
          <w:t xml:space="preserve"> EES) performance measurements, 5GC NF measurement and alarm related to </w:t>
        </w:r>
      </w:ins>
      <w:ins w:id="69" w:author="Limeng Ma-Asiainfo0115" w:date="2025-01-21T10:35:05Z">
        <w:bookmarkStart w:id="39" w:name="OLE_LINK70"/>
        <w:r>
          <w:rPr>
            <w:rFonts w:hint="eastAsia"/>
            <w:lang w:eastAsia="zh-CN"/>
          </w:rPr>
          <w:t>edge</w:t>
        </w:r>
      </w:ins>
      <w:ins w:id="70" w:author="Limeng Ma-Asiainfo0115" w:date="2025-01-21T10:35:05Z">
        <w:r>
          <w:rPr>
            <w:lang w:eastAsia="zh-CN"/>
          </w:rPr>
          <w:t xml:space="preserve"> </w:t>
        </w:r>
      </w:ins>
      <w:ins w:id="71" w:author="Limeng Ma-Asiainfo0115" w:date="2025-01-21T10:35:05Z">
        <w:r>
          <w:rPr>
            <w:rFonts w:hint="eastAsia"/>
            <w:lang w:eastAsia="zh-CN"/>
          </w:rPr>
          <w:t>com</w:t>
        </w:r>
      </w:ins>
      <w:ins w:id="72" w:author="Limeng Ma-Asiainfo0115" w:date="2025-01-21T10:35:05Z">
        <w:r>
          <w:rPr>
            <w:lang w:eastAsia="zh-CN"/>
          </w:rPr>
          <w:t>puting</w:t>
        </w:r>
        <w:bookmarkEnd w:id="39"/>
        <w:r>
          <w:rPr>
            <w:lang w:eastAsia="zh-CN"/>
          </w:rPr>
          <w:t xml:space="preserve"> performance, together with the </w:t>
        </w:r>
      </w:ins>
      <w:ins w:id="73" w:author="Limeng Ma-Asiainfo0115" w:date="2025-01-21T10:35:05Z">
        <w:r>
          <w:rPr/>
          <w:t>geographical and configuration data of edge computing).</w:t>
        </w:r>
        <w:bookmarkEnd w:id="32"/>
        <w:bookmarkEnd w:id="38"/>
      </w:ins>
      <w:ins w:id="74" w:author="Limeng Ma-Asiainfo0115" w:date="2025-01-21T10:35:05Z">
        <w:r>
          <w:rPr>
            <w:lang w:eastAsia="zh-CN"/>
          </w:rPr>
          <w:t xml:space="preserve"> The MDAS </w:t>
        </w:r>
      </w:ins>
      <w:ins w:id="75" w:author="Limeng Ma-Asiainfo0115" w:date="2025-01-21T10:35:05Z">
        <w:r>
          <w:rPr>
            <w:rFonts w:hint="eastAsia"/>
            <w:lang w:eastAsia="zh-CN"/>
          </w:rPr>
          <w:t>producer</w:t>
        </w:r>
      </w:ins>
      <w:ins w:id="76" w:author="Limeng Ma-Asiainfo0115" w:date="2025-01-21T10:35:05Z">
        <w:r>
          <w:rPr>
            <w:lang w:eastAsia="zh-CN"/>
          </w:rPr>
          <w:t xml:space="preserve"> </w:t>
        </w:r>
      </w:ins>
      <w:ins w:id="77" w:author="Limeng Ma-Asiainfo0115" w:date="2025-01-21T10:35:05Z">
        <w:r>
          <w:rPr>
            <w:rFonts w:hint="eastAsia"/>
            <w:lang w:eastAsia="zh-CN"/>
          </w:rPr>
          <w:t>provides</w:t>
        </w:r>
      </w:ins>
      <w:ins w:id="78" w:author="Limeng Ma-Asiainfo0115" w:date="2025-01-21T10:35:05Z">
        <w:r>
          <w:rPr>
            <w:lang w:eastAsia="zh-CN"/>
          </w:rPr>
          <w:t xml:space="preserve"> </w:t>
        </w:r>
      </w:ins>
      <w:ins w:id="79" w:author="Limeng Ma-Asiainfo0115" w:date="2025-01-21T10:35:05Z">
        <w:r>
          <w:rPr>
            <w:rFonts w:hint="eastAsia"/>
            <w:lang w:eastAsia="zh-CN"/>
          </w:rPr>
          <w:t>t</w:t>
        </w:r>
      </w:ins>
      <w:ins w:id="80" w:author="Limeng Ma-Asiainfo0115" w:date="2025-01-21T10:35:05Z">
        <w:r>
          <w:rPr>
            <w:lang w:eastAsia="zh-CN"/>
          </w:rPr>
          <w:t>he analy</w:t>
        </w:r>
      </w:ins>
      <w:ins w:id="81" w:author="Limeng Ma-Asiainfo0115" w:date="2025-01-21T10:35:05Z">
        <w:r>
          <w:rPr>
            <w:rFonts w:hint="eastAsia"/>
            <w:lang w:val="en-US" w:eastAsia="zh-CN"/>
          </w:rPr>
          <w:t>si</w:t>
        </w:r>
      </w:ins>
      <w:ins w:id="82" w:author="Limeng Ma-Asiainfo0115" w:date="2025-01-21T10:35:05Z">
        <w:r>
          <w:rPr>
            <w:lang w:eastAsia="zh-CN"/>
          </w:rPr>
          <w:t xml:space="preserve">s report that include predicting end-to-end latency for edge application. The MDAS producer may provide the recommendations </w:t>
        </w:r>
        <w:bookmarkEnd w:id="33"/>
        <w:bookmarkEnd w:id="34"/>
        <w:bookmarkStart w:id="40" w:name="OLE_LINK98"/>
        <w:r>
          <w:rPr>
            <w:lang w:eastAsia="zh-CN"/>
          </w:rPr>
          <w:t xml:space="preserve">that </w:t>
        </w:r>
        <w:bookmarkEnd w:id="40"/>
      </w:ins>
      <w:ins w:id="83" w:author="Limeng Ma-Asiainfo0115" w:date="2025-01-21T10:35:05Z">
        <w:bookmarkStart w:id="41" w:name="OLE_LINK1"/>
        <w:bookmarkStart w:id="42" w:name="OLE_LINK146"/>
        <w:r>
          <w:rPr/>
          <w:t>may be for example to adjust the configuration data of EDN NF</w:t>
        </w:r>
      </w:ins>
      <w:ins w:id="84" w:author="Limeng Ma-Asiainfo0115" w:date="2025-01-21T10:35:05Z">
        <w:r>
          <w:rPr>
            <w:rFonts w:hint="eastAsia"/>
            <w:lang w:eastAsia="zh-CN"/>
          </w:rPr>
          <w:t>.</w:t>
        </w:r>
        <w:bookmarkEnd w:id="41"/>
        <w:bookmarkEnd w:id="42"/>
      </w:ins>
    </w:p>
    <w:bookmarkEnd w:id="35"/>
    <w:bookmarkEnd w:id="36"/>
    <w:p w14:paraId="6F340E22">
      <w:pPr>
        <w:rPr>
          <w:ins w:id="85" w:author="Limeng Ma-Asiainfo0115" w:date="2025-01-21T10:35:05Z"/>
          <w:lang w:eastAsia="zh-CN"/>
        </w:rPr>
      </w:pPr>
      <w:ins w:id="86" w:author="Limeng Ma-Asiainfo0115" w:date="2025-01-21T10:35:05Z">
        <w:bookmarkStart w:id="43" w:name="OLE_LINK11"/>
        <w:bookmarkStart w:id="44" w:name="OLE_LINK16"/>
        <w:bookmarkStart w:id="45" w:name="OLE_LINK43"/>
        <w:bookmarkStart w:id="46" w:name="OLE_LINK42"/>
        <w:r>
          <w:rPr>
            <w:lang w:eastAsia="zh-CN"/>
          </w:rPr>
          <w:t xml:space="preserve">Note: if the UPF and DN </w:t>
        </w:r>
      </w:ins>
      <w:ins w:id="87" w:author="Limeng Ma-Asiainfo0115" w:date="2025-01-21T10:35:05Z">
        <w:r>
          <w:rPr>
            <w:rFonts w:hint="eastAsia"/>
            <w:lang w:eastAsia="zh-CN"/>
          </w:rPr>
          <w:t>are</w:t>
        </w:r>
      </w:ins>
      <w:ins w:id="88" w:author="Limeng Ma-Asiainfo0115" w:date="2025-01-21T10:35:05Z">
        <w:r>
          <w:rPr>
            <w:lang w:eastAsia="zh-CN"/>
          </w:rPr>
          <w:t xml:space="preserve"> not co-located, the input of MDA can require consultation with SA6</w:t>
        </w:r>
      </w:ins>
      <w:ins w:id="89" w:author="Limeng Ma-Asiainfo0115" w:date="2025-01-21T10:35:05Z">
        <w:r>
          <w:rPr>
            <w:rFonts w:hint="eastAsia"/>
            <w:lang w:eastAsia="zh-CN"/>
          </w:rPr>
          <w:t>.</w:t>
        </w:r>
        <w:bookmarkEnd w:id="43"/>
        <w:bookmarkEnd w:id="44"/>
      </w:ins>
    </w:p>
    <w:bookmarkEnd w:id="45"/>
    <w:bookmarkEnd w:id="46"/>
    <w:p w14:paraId="5739F042">
      <w:pPr>
        <w:rPr>
          <w:ins w:id="90" w:author="Limeng Ma-Asiainfo0115" w:date="2025-01-21T10:35:05Z"/>
          <w:lang w:eastAsia="zh-CN"/>
        </w:rPr>
      </w:pPr>
    </w:p>
    <w:p w14:paraId="197BBC1F">
      <w:pPr>
        <w:pStyle w:val="6"/>
        <w:rPr>
          <w:ins w:id="91" w:author="Limeng Ma-Asiainfo0115" w:date="2025-01-21T10:35:05Z"/>
        </w:rPr>
      </w:pPr>
      <w:ins w:id="92" w:author="Limeng Ma-Asiainfo0115" w:date="2025-01-21T10:35:05Z">
        <w:bookmarkStart w:id="47" w:name="_CR7_2_5_1_3"/>
        <w:bookmarkEnd w:id="47"/>
        <w:bookmarkStart w:id="48" w:name="_Toc187394742"/>
        <w:bookmarkStart w:id="49" w:name="_Toc105572874"/>
        <w:r>
          <w:rPr>
            <w:lang w:eastAsia="zh-CN"/>
          </w:rPr>
          <w:t>7</w:t>
        </w:r>
      </w:ins>
      <w:ins w:id="93" w:author="Limeng Ma-Asiainfo0115" w:date="2025-01-21T10:35:05Z">
        <w:r>
          <w:rPr/>
          <w:t>.2.</w:t>
        </w:r>
      </w:ins>
      <w:ins w:id="94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95" w:author="Limeng Ma-Asiainfo0115" w:date="2025-01-21T10:35:05Z">
        <w:r>
          <w:rPr/>
          <w:t>.1.3</w:t>
        </w:r>
      </w:ins>
      <w:ins w:id="96" w:author="Limeng Ma-Asiainfo0115" w:date="2025-01-21T10:35:05Z">
        <w:r>
          <w:rPr/>
          <w:tab/>
        </w:r>
      </w:ins>
      <w:ins w:id="97" w:author="Limeng Ma-Asiainfo0115" w:date="2025-01-21T10:35:05Z">
        <w:r>
          <w:rPr/>
          <w:t>Requirements</w:t>
        </w:r>
        <w:bookmarkEnd w:id="48"/>
        <w:bookmarkEnd w:id="49"/>
      </w:ins>
    </w:p>
    <w:p w14:paraId="155FE251">
      <w:pPr>
        <w:pStyle w:val="55"/>
        <w:rPr>
          <w:ins w:id="98" w:author="Limeng Ma-Asiainfo0115" w:date="2025-01-21T10:35:05Z"/>
        </w:rPr>
      </w:pPr>
      <w:ins w:id="99" w:author="Limeng Ma-Asiainfo0115" w:date="2025-01-21T10:35:05Z">
        <w:bookmarkStart w:id="50" w:name="_CRTable7_2_5_1_31"/>
        <w:r>
          <w:rPr/>
          <w:t xml:space="preserve">Table </w:t>
        </w:r>
        <w:bookmarkEnd w:id="50"/>
        <w:r>
          <w:rPr/>
          <w:t>7.2.</w:t>
        </w:r>
      </w:ins>
      <w:ins w:id="100" w:author="Limeng Ma-Asiainfo0115" w:date="2025-01-21T10:35:05Z">
        <w:r>
          <w:rPr>
            <w:rFonts w:hint="eastAsia" w:eastAsia="宋体"/>
            <w:lang w:val="en-US" w:eastAsia="zh-CN"/>
          </w:rPr>
          <w:t>X</w:t>
        </w:r>
      </w:ins>
      <w:ins w:id="101" w:author="Limeng Ma-Asiainfo0115" w:date="2025-01-21T10:35:05Z">
        <w:r>
          <w:rPr/>
          <w:t>.1.3-1</w:t>
        </w:r>
      </w:ins>
    </w:p>
    <w:tbl>
      <w:tblPr>
        <w:tblStyle w:val="42"/>
        <w:tblW w:w="9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88"/>
        <w:gridCol w:w="5647"/>
        <w:gridCol w:w="2169"/>
      </w:tblGrid>
      <w:tr w14:paraId="4B310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2" w:author="Limeng Ma-Asiainfo0115" w:date="2025-01-21T10:35:05Z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B44793B">
            <w:pPr>
              <w:pStyle w:val="51"/>
              <w:rPr>
                <w:ins w:id="103" w:author="Limeng Ma-Asiainfo0115" w:date="2025-01-21T10:35:05Z"/>
              </w:rPr>
            </w:pPr>
            <w:ins w:id="104" w:author="Limeng Ma-Asiainfo0115" w:date="2025-01-21T10:35:05Z">
              <w:r>
                <w:rPr/>
                <w:t>Requirement label</w:t>
              </w:r>
            </w:ins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73B15">
            <w:pPr>
              <w:pStyle w:val="51"/>
              <w:rPr>
                <w:ins w:id="105" w:author="Limeng Ma-Asiainfo0115" w:date="2025-01-21T10:35:05Z"/>
              </w:rPr>
            </w:pPr>
            <w:ins w:id="106" w:author="Limeng Ma-Asiainfo0115" w:date="2025-01-21T10:35:05Z">
              <w:r>
                <w:rPr/>
                <w:t>Description</w:t>
              </w:r>
            </w:ins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0161A8">
            <w:pPr>
              <w:pStyle w:val="51"/>
              <w:rPr>
                <w:ins w:id="107" w:author="Limeng Ma-Asiainfo0115" w:date="2025-01-21T10:35:05Z"/>
              </w:rPr>
            </w:pPr>
            <w:ins w:id="108" w:author="Limeng Ma-Asiainfo0115" w:date="2025-01-21T10:35:05Z">
              <w:r>
                <w:rPr/>
                <w:t>Related use case(s)</w:t>
              </w:r>
            </w:ins>
          </w:p>
        </w:tc>
      </w:tr>
      <w:tr w14:paraId="6424A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09" w:author="Limeng Ma-Asiainfo0115" w:date="2025-01-21T10:35:05Z"/>
        </w:trPr>
        <w:tc>
          <w:tcPr>
            <w:tcW w:w="1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2EB9F1">
            <w:pPr>
              <w:pStyle w:val="53"/>
              <w:rPr>
                <w:ins w:id="110" w:author="Limeng Ma-Asiainfo0115" w:date="2025-01-21T10:35:05Z"/>
                <w:b/>
                <w:bCs/>
                <w:iCs/>
              </w:rPr>
            </w:pPr>
            <w:ins w:id="111" w:author="Limeng Ma-Asiainfo0115" w:date="2025-01-21T11:00:54Z">
              <w:bookmarkStart w:id="51" w:name="OLE_LINK124"/>
              <w:bookmarkStart w:id="52" w:name="OLE_LINK125"/>
              <w:r>
                <w:rPr>
                  <w:b/>
                  <w:bCs w:val="0"/>
                  <w:lang w:eastAsia="zh-CN"/>
                </w:rPr>
                <w:t>REQ-EDGE-CON-1</w:t>
              </w:r>
              <w:bookmarkEnd w:id="51"/>
              <w:bookmarkEnd w:id="52"/>
            </w:ins>
          </w:p>
        </w:tc>
        <w:tc>
          <w:tcPr>
            <w:tcW w:w="5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71393D">
            <w:pPr>
              <w:pStyle w:val="53"/>
              <w:rPr>
                <w:ins w:id="112" w:author="Limeng Ma-Asiainfo0115" w:date="2025-01-21T10:35:05Z"/>
                <w:b/>
                <w:iCs/>
              </w:rPr>
            </w:pPr>
            <w:ins w:id="113" w:author="Limeng Ma-Asiainfo0115" w:date="2025-01-21T10:35:05Z">
              <w:r>
                <w:rPr>
                  <w:lang w:eastAsia="zh-CN"/>
                </w:rPr>
                <w:t xml:space="preserve">MDA capability for </w:t>
              </w:r>
            </w:ins>
            <w:ins w:id="114" w:author="Limeng Ma-Asiainfo0115" w:date="2025-01-21T10:35:05Z">
              <w:bookmarkStart w:id="53" w:name="OLE_LINK127"/>
              <w:bookmarkStart w:id="54" w:name="OLE_LINK123"/>
              <w:bookmarkStart w:id="55" w:name="OLE_LINK126"/>
              <w:bookmarkStart w:id="56" w:name="OLE_LINK122"/>
              <w:r>
                <w:rPr>
                  <w:rFonts w:hint="eastAsia"/>
                  <w:lang w:eastAsia="zh-CN"/>
                </w:rPr>
                <w:t>e</w:t>
              </w:r>
            </w:ins>
            <w:ins w:id="115" w:author="Limeng Ma-Asiainfo0115" w:date="2025-01-21T10:35:05Z">
              <w:r>
                <w:rPr/>
                <w:t>dge computing performance</w:t>
              </w:r>
              <w:bookmarkEnd w:id="53"/>
              <w:bookmarkEnd w:id="54"/>
              <w:bookmarkEnd w:id="55"/>
              <w:bookmarkEnd w:id="56"/>
              <w:r>
                <w:rPr/>
                <w:t xml:space="preserve"> </w:t>
              </w:r>
            </w:ins>
            <w:ins w:id="116" w:author="Limeng Ma-Asiainfo0115" w:date="2025-01-21T10:35:05Z">
              <w:r>
                <w:rPr>
                  <w:rFonts w:hint="eastAsia" w:eastAsia="宋体"/>
                  <w:lang w:val="en-US" w:eastAsia="zh-CN"/>
                </w:rPr>
                <w:t>analysis</w:t>
              </w:r>
            </w:ins>
            <w:ins w:id="117" w:author="Limeng Ma-Asiainfo0115" w:date="2025-01-21T10:35:05Z">
              <w:r>
                <w:rPr>
                  <w:lang w:eastAsia="zh-CN"/>
                </w:rPr>
                <w:t xml:space="preserve"> sh</w:t>
              </w:r>
            </w:ins>
            <w:ins w:id="118" w:author="Limeng Ma-Asiainfo0115" w:date="2025-01-21T10:35:05Z">
              <w:r>
                <w:rPr>
                  <w:rFonts w:hint="eastAsia"/>
                  <w:lang w:val="en-US" w:eastAsia="zh-CN"/>
                </w:rPr>
                <w:t>all</w:t>
              </w:r>
            </w:ins>
            <w:ins w:id="119" w:author="Limeng Ma-Asiainfo0115" w:date="2025-01-21T10:35:05Z">
              <w:r>
                <w:rPr>
                  <w:lang w:eastAsia="zh-CN"/>
                </w:rPr>
                <w:t xml:space="preserve"> provide the prediction related to E2</w:t>
              </w:r>
            </w:ins>
            <w:ins w:id="120" w:author="Limeng Ma-Asiainfo0115" w:date="2025-01-21T10:35:05Z">
              <w:r>
                <w:rPr>
                  <w:rFonts w:hint="eastAsia"/>
                  <w:lang w:eastAsia="zh-CN"/>
                </w:rPr>
                <w:t>E</w:t>
              </w:r>
            </w:ins>
            <w:ins w:id="121" w:author="Limeng Ma-Asiainfo0115" w:date="2025-01-21T10:35:05Z">
              <w:r>
                <w:rPr>
                  <w:lang w:eastAsia="zh-CN"/>
                </w:rPr>
                <w:t xml:space="preserve"> </w:t>
              </w:r>
            </w:ins>
            <w:ins w:id="122" w:author="Limeng Ma-Asiainfo0115" w:date="2025-01-21T10:35:05Z">
              <w:r>
                <w:rPr>
                  <w:rFonts w:hint="eastAsia"/>
                  <w:lang w:eastAsia="zh-CN"/>
                </w:rPr>
                <w:t>latency</w:t>
              </w:r>
            </w:ins>
            <w:ins w:id="123" w:author="Limeng Ma-Asiainfo0115" w:date="2025-01-21T10:35:05Z">
              <w:r>
                <w:rPr>
                  <w:lang w:eastAsia="zh-CN"/>
                </w:rPr>
                <w:t xml:space="preserve"> </w:t>
              </w:r>
            </w:ins>
            <w:ins w:id="124" w:author="Limeng Ma-Asiainfo0115" w:date="2025-01-21T10:35:05Z">
              <w:r>
                <w:rPr>
                  <w:rFonts w:hint="eastAsia"/>
                  <w:lang w:eastAsia="zh-CN"/>
                </w:rPr>
                <w:t>between</w:t>
              </w:r>
            </w:ins>
            <w:ins w:id="125" w:author="Limeng Ma-Asiainfo0115" w:date="2025-01-21T10:35:05Z">
              <w:r>
                <w:rPr>
                  <w:lang w:eastAsia="zh-CN"/>
                </w:rPr>
                <w:t xml:space="preserve"> </w:t>
              </w:r>
            </w:ins>
            <w:ins w:id="126" w:author="Limeng Ma-Asiainfo0115" w:date="2025-01-21T10:35:05Z">
              <w:r>
                <w:rPr>
                  <w:rFonts w:hint="eastAsia"/>
                  <w:lang w:eastAsia="zh-CN"/>
                </w:rPr>
                <w:t>UE</w:t>
              </w:r>
            </w:ins>
            <w:ins w:id="127" w:author="Limeng Ma-Asiainfo0115" w:date="2025-01-21T10:35:05Z">
              <w:r>
                <w:rPr>
                  <w:lang w:eastAsia="zh-CN"/>
                </w:rPr>
                <w:t xml:space="preserve"> </w:t>
              </w:r>
            </w:ins>
            <w:ins w:id="128" w:author="Limeng Ma-Asiainfo0115" w:date="2025-01-21T10:35:05Z">
              <w:r>
                <w:rPr>
                  <w:rFonts w:hint="eastAsia"/>
                  <w:lang w:eastAsia="zh-CN"/>
                </w:rPr>
                <w:t>and</w:t>
              </w:r>
            </w:ins>
            <w:ins w:id="129" w:author="Limeng Ma-Asiainfo0115" w:date="2025-01-21T10:35:05Z">
              <w:r>
                <w:rPr>
                  <w:lang w:eastAsia="zh-CN"/>
                </w:rPr>
                <w:t xml:space="preserve"> </w:t>
              </w:r>
            </w:ins>
            <w:ins w:id="130" w:author="Limeng Ma-Asiainfo0115" w:date="2025-01-21T10:35:05Z">
              <w:r>
                <w:rPr>
                  <w:rFonts w:hint="eastAsia"/>
                  <w:lang w:eastAsia="zh-CN"/>
                </w:rPr>
                <w:t>EAS</w:t>
              </w:r>
            </w:ins>
            <w:ins w:id="131" w:author="Limeng Ma-Asiainfo0115" w:date="2025-01-21T10:35:05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1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7B41C4">
            <w:pPr>
              <w:pStyle w:val="53"/>
              <w:rPr>
                <w:ins w:id="132" w:author="Limeng Ma-Asiainfo0115" w:date="2025-01-21T10:35:05Z"/>
                <w:b/>
                <w:iCs/>
              </w:rPr>
            </w:pPr>
            <w:ins w:id="133" w:author="Limeng Ma-Asiainfo0115" w:date="2025-01-21T10:35:05Z">
              <w:r>
                <w:rPr/>
                <w:t>Edge computing performance analy</w:t>
              </w:r>
            </w:ins>
            <w:ins w:id="134" w:author="Limeng Ma-Asiainfo0115" w:date="2025-01-21T10:35:05Z">
              <w:r>
                <w:rPr>
                  <w:rFonts w:hint="eastAsia" w:eastAsia="宋体"/>
                  <w:lang w:val="en-US" w:eastAsia="zh-CN"/>
                </w:rPr>
                <w:t>si</w:t>
              </w:r>
            </w:ins>
            <w:ins w:id="135" w:author="Limeng Ma-Asiainfo0115" w:date="2025-01-21T10:35:05Z">
              <w:r>
                <w:rPr/>
                <w:t>s</w:t>
              </w:r>
            </w:ins>
          </w:p>
        </w:tc>
      </w:tr>
    </w:tbl>
    <w:p w14:paraId="6C0A80C8"/>
    <w:p w14:paraId="27433DBC"/>
    <w:p w14:paraId="71E0ED10">
      <w:pPr>
        <w:rPr>
          <w:rFonts w:hint="default"/>
          <w:lang w:val="en-US" w:eastAsia="zh-CN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8CA0856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JetBrains Mono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JetBrains Mono">
    <w:panose1 w:val="02000009000000000000"/>
    <w:charset w:val="00"/>
    <w:family w:val="auto"/>
    <w:pitch w:val="default"/>
    <w:sig w:usb0="A00402FF" w:usb1="1200F9FB" w:usb2="0200003C" w:usb3="00000000" w:csb0="2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Limeng Ma-Asiainfo0115">
    <w15:presenceInfo w15:providerId="None" w15:userId="Limeng Ma-Asiainfo01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4F32DB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EE7EB7"/>
    <w:rsid w:val="00F07DD9"/>
    <w:rsid w:val="00F25D98"/>
    <w:rsid w:val="00F300FB"/>
    <w:rsid w:val="00FB6386"/>
    <w:rsid w:val="034505AD"/>
    <w:rsid w:val="047C1E97"/>
    <w:rsid w:val="08A70B11"/>
    <w:rsid w:val="0A00672A"/>
    <w:rsid w:val="0CBB102F"/>
    <w:rsid w:val="0DBF68FD"/>
    <w:rsid w:val="11CB6D39"/>
    <w:rsid w:val="16946B78"/>
    <w:rsid w:val="19CE23A1"/>
    <w:rsid w:val="1B880F60"/>
    <w:rsid w:val="2426102C"/>
    <w:rsid w:val="25A8619C"/>
    <w:rsid w:val="2944442E"/>
    <w:rsid w:val="2F656EAC"/>
    <w:rsid w:val="33F36E1B"/>
    <w:rsid w:val="36BD5820"/>
    <w:rsid w:val="39F26998"/>
    <w:rsid w:val="3AA34D2C"/>
    <w:rsid w:val="3B4113C5"/>
    <w:rsid w:val="3E083824"/>
    <w:rsid w:val="3FE756BB"/>
    <w:rsid w:val="40C41559"/>
    <w:rsid w:val="431762B8"/>
    <w:rsid w:val="4B26353C"/>
    <w:rsid w:val="4CC73D9F"/>
    <w:rsid w:val="50E33C7D"/>
    <w:rsid w:val="585F489C"/>
    <w:rsid w:val="5C2A09B2"/>
    <w:rsid w:val="5EE27322"/>
    <w:rsid w:val="5FFB73D6"/>
    <w:rsid w:val="619F7AD4"/>
    <w:rsid w:val="6247406C"/>
    <w:rsid w:val="65ED4F2A"/>
    <w:rsid w:val="69AB600E"/>
    <w:rsid w:val="6F3516F0"/>
    <w:rsid w:val="71844269"/>
    <w:rsid w:val="7677439C"/>
    <w:rsid w:val="7947274B"/>
    <w:rsid w:val="79691001"/>
    <w:rsid w:val="7C1A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491</Words>
  <Characters>2812</Characters>
  <Lines>12</Lines>
  <Paragraphs>3</Paragraphs>
  <TotalTime>0</TotalTime>
  <ScaleCrop>false</ScaleCrop>
  <LinksUpToDate>false</LinksUpToDate>
  <CharactersWithSpaces>3243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Limeng Ma-Asiainfo0115</cp:lastModifiedBy>
  <cp:lastPrinted>2411-12-31T23:00:00Z</cp:lastPrinted>
  <dcterms:modified xsi:type="dcterms:W3CDTF">2025-01-23T08:28:10Z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2052-12.1.0.19302</vt:lpwstr>
  </property>
  <property fmtid="{D5CDD505-2E9C-101B-9397-08002B2CF9AE}" pid="22" name="ICV">
    <vt:lpwstr>D971107E8B2845EAA1D2182E12E63DD2_13</vt:lpwstr>
  </property>
  <property fmtid="{D5CDD505-2E9C-101B-9397-08002B2CF9AE}" pid="23" name="KSOTemplateDocerSaveRecord">
    <vt:lpwstr>eyJoZGlkIjoiNTAzMGQxMGY3ODcwOWFiZDFiODg2MGM0YzA5MzQ2ZmMifQ==</vt:lpwstr>
  </property>
</Properties>
</file>